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Style w:val="5"/>
          <w:rFonts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“HPV知晓日”主题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宣传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作品大赛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评分标准</w:t>
      </w:r>
    </w:p>
    <w:bookmarkEnd w:id="0"/>
    <w:p>
      <w:pPr>
        <w:spacing w:line="560" w:lineRule="exact"/>
        <w:jc w:val="center"/>
        <w:rPr>
          <w:rStyle w:val="5"/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3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591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</w:pPr>
            <w:r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  <w:t>类别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</w:pPr>
            <w:r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  <w:t>详细说明</w:t>
            </w:r>
          </w:p>
        </w:tc>
        <w:tc>
          <w:tcPr>
            <w:tcW w:w="1246" w:type="dxa"/>
          </w:tcPr>
          <w:p>
            <w:pPr>
              <w:spacing w:line="360" w:lineRule="exact"/>
              <w:jc w:val="center"/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</w:pPr>
          </w:p>
          <w:p>
            <w:pPr>
              <w:spacing w:line="360" w:lineRule="exact"/>
              <w:jc w:val="center"/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</w:pPr>
            <w:r>
              <w:rPr>
                <w:rFonts w:ascii="黑体" w:hAnsi="黑体" w:eastAsia="黑体" w:cs="Times New Roman"/>
                <w:b/>
                <w:bCs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</w:pPr>
            <w:r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  <w:t>主题和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</w:pPr>
            <w:r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  <w:t>内容</w:t>
            </w:r>
          </w:p>
        </w:tc>
        <w:tc>
          <w:tcPr>
            <w:tcW w:w="5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00" w:firstLineChars="200"/>
              <w:jc w:val="left"/>
              <w:textAlignment w:val="auto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主题鲜明，思想健康，积极向上，画面内容丰富，有内涵，整体寓意鲜明，有启发性，色彩丰富，有条理，画面主题切合要求。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</w:pPr>
            <w:r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</w:pPr>
            <w:r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  <w:t>作品创意</w:t>
            </w:r>
          </w:p>
        </w:tc>
        <w:tc>
          <w:tcPr>
            <w:tcW w:w="5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00" w:firstLineChars="200"/>
              <w:jc w:val="left"/>
              <w:textAlignment w:val="auto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图片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正确明了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地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表达自己对于本次活动主旨理解。根据作品的立意、内容、结构、画面四方面进行评定。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30"/>
                <w:szCs w:val="30"/>
              </w:rPr>
              <w:t>30</w:t>
            </w:r>
            <w:r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30"/>
                <w:szCs w:val="30"/>
              </w:rPr>
              <w:t>独创性</w:t>
            </w:r>
          </w:p>
        </w:tc>
        <w:tc>
          <w:tcPr>
            <w:tcW w:w="59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00" w:firstLineChars="200"/>
              <w:jc w:val="left"/>
              <w:textAlignment w:val="auto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存在雷同、抄袭现象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超过1/4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扣除10分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超过1/3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扣除20分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雷同、抄袭超过1/2则直接认定为0分。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30"/>
                <w:szCs w:val="30"/>
              </w:rPr>
              <w:t>40</w:t>
            </w:r>
            <w:r>
              <w:rPr>
                <w:rFonts w:ascii="楷体" w:hAnsi="楷体" w:eastAsia="楷体" w:cs="Times New Roman"/>
                <w:b/>
                <w:bCs/>
                <w:sz w:val="30"/>
                <w:szCs w:val="30"/>
              </w:rPr>
              <w:t>分</w:t>
            </w:r>
          </w:p>
        </w:tc>
      </w:tr>
    </w:tbl>
    <w:p/>
    <w:p>
      <w:pPr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备注：</w:t>
      </w:r>
    </w:p>
    <w:p>
      <w:pPr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评分为100分制，请评委按照评分内容给各个参赛者进行评分。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5C2D0090"/>
    <w:rsid w:val="00401BD6"/>
    <w:rsid w:val="00C712C0"/>
    <w:rsid w:val="00D2033F"/>
    <w:rsid w:val="00E9604B"/>
    <w:rsid w:val="06DC5A66"/>
    <w:rsid w:val="09822E41"/>
    <w:rsid w:val="0FDE5DD2"/>
    <w:rsid w:val="1F114ADE"/>
    <w:rsid w:val="2520155C"/>
    <w:rsid w:val="2D1F7FCB"/>
    <w:rsid w:val="3AD96290"/>
    <w:rsid w:val="49991082"/>
    <w:rsid w:val="4B60520D"/>
    <w:rsid w:val="4B980F67"/>
    <w:rsid w:val="577130B8"/>
    <w:rsid w:val="5C2D0090"/>
    <w:rsid w:val="61E64185"/>
    <w:rsid w:val="7785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240</Characters>
  <Lines>1</Lines>
  <Paragraphs>1</Paragraphs>
  <TotalTime>1</TotalTime>
  <ScaleCrop>false</ScaleCrop>
  <LinksUpToDate>false</LinksUpToDate>
  <CharactersWithSpaces>240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菲菲猪</cp:lastModifiedBy>
  <dcterms:modified xsi:type="dcterms:W3CDTF">2023-02-27T01:34:07Z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8B163AD247894094AC3DD2B33735D4BD</vt:lpwstr>
  </property>
</Properties>
</file>